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8C2D" w14:textId="63AE6022" w:rsidR="00F45AAA" w:rsidRDefault="00F45AAA" w:rsidP="00CA2D53">
      <w:pPr>
        <w:rPr>
          <w:rFonts w:ascii="Aptos" w:hAnsi="Aptos"/>
          <w:b/>
          <w:bCs/>
          <w:i/>
          <w:iCs/>
        </w:rPr>
      </w:pPr>
      <w:r>
        <w:rPr>
          <w:rFonts w:ascii="Aptos" w:hAnsi="Aptos"/>
          <w:b/>
          <w:bCs/>
          <w:i/>
          <w:iCs/>
        </w:rPr>
        <w:t>Overweging 5 april 2026, Paasmorgen</w:t>
      </w:r>
    </w:p>
    <w:p w14:paraId="38BAF179" w14:textId="61E4E76E" w:rsidR="00F45AAA" w:rsidRPr="00F45AAA" w:rsidRDefault="00F45AAA" w:rsidP="00CA2D53">
      <w:pPr>
        <w:rPr>
          <w:rFonts w:ascii="Aptos" w:hAnsi="Aptos"/>
          <w:b/>
          <w:bCs/>
          <w:i/>
          <w:iCs/>
        </w:rPr>
      </w:pPr>
      <w:r>
        <w:rPr>
          <w:rFonts w:ascii="Aptos" w:hAnsi="Aptos"/>
          <w:b/>
          <w:bCs/>
          <w:i/>
          <w:iCs/>
        </w:rPr>
        <w:t>ds. Lieke Weima</w:t>
      </w:r>
    </w:p>
    <w:p w14:paraId="7B709DD4" w14:textId="75208D8F" w:rsidR="00D21370" w:rsidRPr="00D21370" w:rsidRDefault="00D21370" w:rsidP="00CA2D53">
      <w:pPr>
        <w:rPr>
          <w:rFonts w:ascii="Aptos" w:hAnsi="Aptos"/>
          <w:i/>
          <w:iCs/>
        </w:rPr>
      </w:pPr>
      <w:r>
        <w:rPr>
          <w:rFonts w:ascii="Aptos" w:hAnsi="Aptos"/>
          <w:i/>
          <w:iCs/>
        </w:rPr>
        <w:t xml:space="preserve">Lezingen: </w:t>
      </w:r>
      <w:r w:rsidRPr="00D21370">
        <w:rPr>
          <w:rFonts w:ascii="Aptos" w:hAnsi="Aptos"/>
          <w:i/>
          <w:iCs/>
        </w:rPr>
        <w:t>1 Korintiërs 15:  35 t/m 38</w:t>
      </w:r>
      <w:r>
        <w:rPr>
          <w:rFonts w:ascii="Aptos" w:hAnsi="Aptos"/>
          <w:i/>
          <w:iCs/>
        </w:rPr>
        <w:t xml:space="preserve"> &amp; </w:t>
      </w:r>
      <w:r w:rsidRPr="00D21370">
        <w:rPr>
          <w:rFonts w:ascii="Aptos" w:hAnsi="Aptos"/>
          <w:i/>
          <w:iCs/>
        </w:rPr>
        <w:t>Johannes 20:  11 t/m 18</w:t>
      </w:r>
    </w:p>
    <w:p w14:paraId="51B18EAD" w14:textId="77777777" w:rsidR="00D21370" w:rsidRDefault="00D21370" w:rsidP="00CA2D53">
      <w:pPr>
        <w:rPr>
          <w:rFonts w:ascii="Aptos" w:hAnsi="Aptos"/>
        </w:rPr>
      </w:pPr>
    </w:p>
    <w:p w14:paraId="032D8B53" w14:textId="2A63CCB9" w:rsidR="00CA2D53" w:rsidRDefault="00CA2D53" w:rsidP="00CA2D53">
      <w:pPr>
        <w:rPr>
          <w:rFonts w:ascii="Aptos" w:hAnsi="Aptos"/>
        </w:rPr>
      </w:pPr>
      <w:r>
        <w:rPr>
          <w:rFonts w:ascii="Aptos" w:hAnsi="Aptos"/>
        </w:rPr>
        <w:t xml:space="preserve">Nou Paulus, zo dwaas is die vraag toch niet: </w:t>
      </w:r>
    </w:p>
    <w:p w14:paraId="0546AC13" w14:textId="77777777" w:rsidR="00CA2D53" w:rsidRDefault="00CA2D53" w:rsidP="00CA2D53">
      <w:pPr>
        <w:rPr>
          <w:rFonts w:ascii="Aptos" w:hAnsi="Aptos"/>
        </w:rPr>
      </w:pPr>
      <w:r>
        <w:rPr>
          <w:rFonts w:ascii="Aptos" w:hAnsi="Aptos"/>
        </w:rPr>
        <w:t xml:space="preserve">‘Hoe worden de doden opgewekt? Met wat voor lichaam komen ze tot leven?’ </w:t>
      </w:r>
    </w:p>
    <w:p w14:paraId="0343FBDF" w14:textId="77777777" w:rsidR="00CA2D53" w:rsidRDefault="00CA2D53" w:rsidP="00CA2D53">
      <w:pPr>
        <w:rPr>
          <w:rFonts w:ascii="Aptos" w:hAnsi="Aptos"/>
        </w:rPr>
      </w:pPr>
      <w:r>
        <w:rPr>
          <w:rFonts w:ascii="Aptos" w:hAnsi="Aptos"/>
        </w:rPr>
        <w:t xml:space="preserve">Als de Bijbel ons het dwaze verhaal vertelt dat Jezus opgestaan is uit de dood, dat hij praatte met Maria, dat hij zijn wonden liet zien en voelen aan Tomas, dat hij vis at met de leerlingen op het strand, dan is het toch niet zo gek als we vragen: hóe dan? Als de geloofsbelijdenis die we hebben geërfd van de kerk in de eerste eeuwen, als die ons laat zeggen ‘Ik geloof in de wederopstanding des vlezes en een eeuwig leven’, dan klinkt dat toch zó vreemd dat we er vragen bij stellen? </w:t>
      </w:r>
    </w:p>
    <w:p w14:paraId="62224F80" w14:textId="77777777" w:rsidR="00CA2D53" w:rsidRDefault="00CA2D53" w:rsidP="00CA2D53">
      <w:pPr>
        <w:rPr>
          <w:rFonts w:ascii="Aptos" w:hAnsi="Aptos"/>
        </w:rPr>
      </w:pPr>
      <w:r>
        <w:rPr>
          <w:rFonts w:ascii="Aptos" w:hAnsi="Aptos"/>
        </w:rPr>
        <w:t xml:space="preserve">Misschien denk je, denkt u, bij jezelf: die opstanding is een mooi verhaal maar niet echt gebeurd, later bedacht om aan te geven dat Jezus’ gedachtegoed voortleefde in zijn leerlingen en voortleeft in de kerk, in ons – zoals ook iedere geliefde die we missen moeten voortleeft in ons hart. Misschien geloof je: ja, er is daar in het graf van Jezus écht iets gebeurd dat al ons verstand te boven gaat: God heeft het gestorven lichaam van zijn geliefde Zoon weer tot leven gewekt, als een belofte voor ons allen. Misschien zit je daar ergens tussenin. Misschien zeg je: ik weet het niet. </w:t>
      </w:r>
    </w:p>
    <w:p w14:paraId="5950C69C" w14:textId="77777777" w:rsidR="00CA2D53" w:rsidRDefault="00CA2D53" w:rsidP="00CA2D53">
      <w:pPr>
        <w:rPr>
          <w:rFonts w:ascii="Aptos" w:hAnsi="Aptos"/>
        </w:rPr>
      </w:pPr>
      <w:r>
        <w:rPr>
          <w:rFonts w:ascii="Aptos" w:hAnsi="Aptos"/>
        </w:rPr>
        <w:t xml:space="preserve">We raken hier aan mysteries over leven en dood, we zijn hier aan de grens van wat we kunnen weten. We zijn hier op een terrein waar we met historisch onderzoek of met natuurkundige correctheid niet uit de voeten kunnen. Enkel met de taal van ons tastend geloof, en dat is per definitie een taal van verbeelding en symboliek en creativiteit, een taal die aan elkaar hangt van stilte en onzekerheden en poëzie. </w:t>
      </w:r>
    </w:p>
    <w:p w14:paraId="0AE021D9" w14:textId="77777777" w:rsidR="00CA2D53" w:rsidRDefault="00CA2D53" w:rsidP="00CA2D53">
      <w:pPr>
        <w:rPr>
          <w:rFonts w:ascii="Aptos" w:hAnsi="Aptos"/>
        </w:rPr>
      </w:pPr>
      <w:r>
        <w:rPr>
          <w:rFonts w:ascii="Aptos" w:hAnsi="Aptos"/>
        </w:rPr>
        <w:t xml:space="preserve">Verbeelding betekent niet dat het niet ‘echt’ is, enkel en alleen dat wat echt is en wat niet, dat dat niet in onze handen ligt – dat we daar niet bij kunnen. </w:t>
      </w:r>
    </w:p>
    <w:p w14:paraId="537F26C5" w14:textId="77777777" w:rsidR="00CA2D53" w:rsidRDefault="00CA2D53" w:rsidP="00CA2D53">
      <w:pPr>
        <w:rPr>
          <w:rFonts w:ascii="Aptos" w:hAnsi="Aptos"/>
        </w:rPr>
      </w:pPr>
      <w:r>
        <w:rPr>
          <w:rFonts w:ascii="Aptos" w:hAnsi="Aptos"/>
        </w:rPr>
        <w:t xml:space="preserve">En als we dan die taal van verbeelding spreken, maakt het dan uit hóe we dat doen, of is elke verbeelding net zoveel waard? Ik ben ervan overtuigd dat het uitmaakt, dat we niet zomaar wat zeggen. Want hoe we ons geloof vertalen en verbeelden, dat heeft invloed op hoe we leven. </w:t>
      </w:r>
    </w:p>
    <w:p w14:paraId="4FFF4276" w14:textId="77777777" w:rsidR="00CA2D53" w:rsidRDefault="00CA2D53" w:rsidP="00CA2D53">
      <w:pPr>
        <w:rPr>
          <w:rFonts w:ascii="Aptos" w:hAnsi="Aptos"/>
        </w:rPr>
      </w:pPr>
      <w:r>
        <w:rPr>
          <w:rFonts w:ascii="Aptos" w:hAnsi="Aptos"/>
        </w:rPr>
        <w:t xml:space="preserve">Het is goed dat er niet staat: Jezus’ ziel ging naar de hemel en daar wachtte hij op zijn leerlingen. Het is goed dat er niet staat: Jezus’ geest verscheen aan de leerlingen. Maar: Hij is opgestaan! </w:t>
      </w:r>
    </w:p>
    <w:p w14:paraId="0EA57C1E" w14:textId="77777777" w:rsidR="00CA2D53" w:rsidRDefault="00CA2D53" w:rsidP="00CA2D53">
      <w:pPr>
        <w:rPr>
          <w:rFonts w:ascii="Aptos" w:hAnsi="Aptos"/>
        </w:rPr>
      </w:pPr>
      <w:r>
        <w:rPr>
          <w:rFonts w:ascii="Aptos" w:hAnsi="Aptos"/>
        </w:rPr>
        <w:t xml:space="preserve">Wat is het grote verschil? Dat in de opstanding het lichaam meedoet. Want lichaam en geest, of lichaam en ziel, die kun je niet uit elkaar trekken.  Alles wat een mens is, dat zijn </w:t>
      </w:r>
      <w:r>
        <w:rPr>
          <w:rFonts w:ascii="Aptos" w:hAnsi="Aptos"/>
        </w:rPr>
        <w:lastRenderedPageBreak/>
        <w:t xml:space="preserve">we met ons lichaam. Alles wat we ooit hebben meegemaakt, dat hebben we meegemaakt met ons lichaam. Elke daad van geweld, elk moment van plezier. Alle zachtheid, alle zorgen. Elke aanraking, elke lach. </w:t>
      </w:r>
    </w:p>
    <w:p w14:paraId="7D9736CE" w14:textId="77777777" w:rsidR="00CA2D53" w:rsidRDefault="00CA2D53" w:rsidP="00CA2D53">
      <w:pPr>
        <w:rPr>
          <w:rFonts w:ascii="Aptos" w:hAnsi="Aptos"/>
        </w:rPr>
      </w:pPr>
      <w:r>
        <w:rPr>
          <w:rFonts w:ascii="Aptos" w:hAnsi="Aptos"/>
        </w:rPr>
        <w:t xml:space="preserve">Wij leven vandaag met ons lichaam zoals het nú is. Zoals we hier in de kerk zitten, misschien nog wat slaperig, misschien uitgerust, misschien al toe aan koffie, misschien vrolijk, misschien niet, misschien hebben we ergens pijn. Met ons lichaam ervaren we ook vaak hoe kwetsbaar we zijn en hoe afhankelijk van elkaar, en velen van ons hebben die ervaring meer en meer bij het ouder worden. En met onze lichamen ervaren we tegelijkertijd alles wat mooi is in het leven: voelen we de warmte van de zon op onze huid of houden we de hand vast van iemand die ons dierbaar is. </w:t>
      </w:r>
    </w:p>
    <w:p w14:paraId="2D1E679C" w14:textId="77777777" w:rsidR="00CA2D53" w:rsidRDefault="00CA2D53" w:rsidP="00CA2D53">
      <w:pPr>
        <w:rPr>
          <w:rFonts w:ascii="Aptos" w:hAnsi="Aptos"/>
        </w:rPr>
      </w:pPr>
      <w:r>
        <w:rPr>
          <w:rFonts w:ascii="Aptos" w:hAnsi="Aptos"/>
        </w:rPr>
        <w:t>De opstanding vertelt ons dat al deze ervaringen niet zomaar verloren gaan aan de dood. Natuurlijk, het is voor ons een stuk makkelijker voor te stellen dat onze geest ons lichaam verlaat als we sterven, dan dat we ons iets kunnen voorstellen bij een opstanding. En natuurlijk kan het niet, een lichaam wordt niet zomaar weer levend – dat zie je trouwens ook in het evangelie niet, Jezus’ lichaam is niet meer hetzelfde als vóór zijn dood. Maar het verhaal van opstanding wil ons vertellen dat álles wat we zijn, tot in het diepste van onze vezels en vaten, geborgen is bij God.</w:t>
      </w:r>
    </w:p>
    <w:p w14:paraId="02799F5F" w14:textId="77777777" w:rsidR="00CA2D53" w:rsidRDefault="00CA2D53" w:rsidP="00CA2D53">
      <w:pPr>
        <w:rPr>
          <w:rFonts w:ascii="Aptos" w:hAnsi="Aptos"/>
        </w:rPr>
      </w:pPr>
      <w:r>
        <w:rPr>
          <w:rFonts w:ascii="Aptos" w:hAnsi="Aptos"/>
        </w:rPr>
        <w:t>En dat maakt uit. Veel te vaak is het christendom misverstaan als vooral een religie van de geest, van het hoofd. Met het lichaam werd vaak niet zo zachtzinnig omgegaan, de heilige Franciscus schijnt zijn lichaam zelfs ooit ‘broeder Ezel’ te hebben genoemd.</w:t>
      </w:r>
      <w:r w:rsidRPr="00DE73DC">
        <w:rPr>
          <w:rFonts w:ascii="Aptos" w:hAnsi="Aptos"/>
        </w:rPr>
        <w:t xml:space="preserve"> </w:t>
      </w:r>
      <w:r>
        <w:rPr>
          <w:rFonts w:ascii="Aptos" w:hAnsi="Aptos"/>
        </w:rPr>
        <w:t xml:space="preserve">Je moest je als mens vooral richten op ‘het hogere’, biddend en wachtend tot de dag dat je geest je lichaam zou verlaten en naar de hemel zou gaan. Het lichaam was verdacht, want dat leidde maar af. Het lichaam bracht je maar in aardse verleidingen. Het vrouwenlichaam was al helemáál verdacht. Seksualiteit was taboe. </w:t>
      </w:r>
    </w:p>
    <w:p w14:paraId="0EE3AEDF" w14:textId="77777777" w:rsidR="00CA2D53" w:rsidRDefault="00CA2D53" w:rsidP="00CA2D53">
      <w:pPr>
        <w:rPr>
          <w:rFonts w:ascii="Aptos" w:hAnsi="Aptos"/>
        </w:rPr>
      </w:pPr>
      <w:r>
        <w:rPr>
          <w:rFonts w:ascii="Aptos" w:hAnsi="Aptos"/>
        </w:rPr>
        <w:t xml:space="preserve">En niet alleen het menselijk lichaam, ook het lichaam van de aarde – de schepping, de hele natuur – dat was toch alleen maar sterfelijke materie, daar hoefde je je niet druk om te maken. En wat een lijden heeft díe manier van denken voortgebracht… </w:t>
      </w:r>
    </w:p>
    <w:p w14:paraId="4FB84CB2" w14:textId="77777777" w:rsidR="00CA2D53" w:rsidRDefault="00CA2D53" w:rsidP="00CA2D53">
      <w:pPr>
        <w:rPr>
          <w:rFonts w:ascii="Aptos" w:hAnsi="Aptos"/>
        </w:rPr>
      </w:pPr>
      <w:r>
        <w:rPr>
          <w:rFonts w:ascii="Aptos" w:hAnsi="Aptos"/>
        </w:rPr>
        <w:t xml:space="preserve">Opstanding is de radicale verbeelding van heelheid voor de hele schepping,  voor al onze lichamen die zo onlosmakelijk met elkaar verbonden zijn. </w:t>
      </w:r>
    </w:p>
    <w:p w14:paraId="6C633588" w14:textId="77777777" w:rsidR="00CA2D53" w:rsidRDefault="00CA2D53" w:rsidP="00CA2D53">
      <w:pPr>
        <w:rPr>
          <w:rFonts w:ascii="Aptos" w:hAnsi="Aptos"/>
        </w:rPr>
      </w:pPr>
      <w:r>
        <w:rPr>
          <w:rFonts w:ascii="Aptos" w:hAnsi="Aptos"/>
        </w:rPr>
        <w:t xml:space="preserve">Opstanding is de radicale bevrijding van lichamen die geketend en gevangen zitten. De dikke zware steen voor het graf kan Jezus niet binnenhouden. Zelfs Jezus’ geliefde Maria kan hem niet vasthouden. Dat is goed nieuws voor ál die mensen wiens lichaam en wiens beeld van hun lichaam bepaald wordt door anderen. </w:t>
      </w:r>
    </w:p>
    <w:p w14:paraId="35099FB0" w14:textId="77777777" w:rsidR="00CA2D53" w:rsidRPr="00BD0B51" w:rsidRDefault="00CA2D53" w:rsidP="00CA2D53">
      <w:pPr>
        <w:pStyle w:val="Lijstalinea"/>
        <w:numPr>
          <w:ilvl w:val="0"/>
          <w:numId w:val="1"/>
        </w:numPr>
        <w:rPr>
          <w:rFonts w:ascii="Aptos" w:hAnsi="Aptos"/>
        </w:rPr>
      </w:pPr>
      <w:r>
        <w:rPr>
          <w:rFonts w:ascii="Aptos" w:hAnsi="Aptos"/>
        </w:rPr>
        <w:t>v</w:t>
      </w:r>
      <w:r w:rsidRPr="00BD0B51">
        <w:rPr>
          <w:rFonts w:ascii="Aptos" w:hAnsi="Aptos"/>
        </w:rPr>
        <w:t xml:space="preserve">oor de mensen die worden uitgebuit, kinderen soms nog, hun lichaam onderworpen aan veel te zwaar werk zonder eigen zeggenschap. </w:t>
      </w:r>
    </w:p>
    <w:p w14:paraId="4D3FF163" w14:textId="77777777" w:rsidR="00CA2D53" w:rsidRPr="00BD0B51" w:rsidRDefault="00CA2D53" w:rsidP="00CA2D53">
      <w:pPr>
        <w:pStyle w:val="Lijstalinea"/>
        <w:numPr>
          <w:ilvl w:val="0"/>
          <w:numId w:val="1"/>
        </w:numPr>
        <w:rPr>
          <w:rFonts w:ascii="Aptos" w:hAnsi="Aptos"/>
        </w:rPr>
      </w:pPr>
      <w:r w:rsidRPr="00BD0B51">
        <w:rPr>
          <w:rFonts w:ascii="Aptos" w:hAnsi="Aptos"/>
        </w:rPr>
        <w:t>voor de mensen die seksueel geweld is aangedaan, die een ongezien geheim met zich meedragen, die altijd geloofd hebben ‘het was mijn eigen schuld’.</w:t>
      </w:r>
    </w:p>
    <w:p w14:paraId="291C43A0" w14:textId="77777777" w:rsidR="00CA2D53" w:rsidRPr="00BD0B51" w:rsidRDefault="00CA2D53" w:rsidP="00CA2D53">
      <w:pPr>
        <w:pStyle w:val="Lijstalinea"/>
        <w:numPr>
          <w:ilvl w:val="0"/>
          <w:numId w:val="1"/>
        </w:numPr>
        <w:rPr>
          <w:rFonts w:ascii="Aptos" w:hAnsi="Aptos"/>
        </w:rPr>
      </w:pPr>
      <w:r w:rsidRPr="00BD0B51">
        <w:rPr>
          <w:rFonts w:ascii="Aptos" w:hAnsi="Aptos"/>
        </w:rPr>
        <w:lastRenderedPageBreak/>
        <w:t xml:space="preserve">voor de mensen met een chronische ziekte die maar weinig begrepen wordt, die niet geloofd worden door artsen, van wie de buitenwereld niet horen wil hoe het altijd oorlog is in hun lichaam. </w:t>
      </w:r>
    </w:p>
    <w:p w14:paraId="3C5B10BD" w14:textId="77777777" w:rsidR="00CA2D53" w:rsidRDefault="00CA2D53" w:rsidP="00CA2D53">
      <w:pPr>
        <w:pStyle w:val="Lijstalinea"/>
        <w:numPr>
          <w:ilvl w:val="0"/>
          <w:numId w:val="1"/>
        </w:numPr>
        <w:rPr>
          <w:rFonts w:ascii="Aptos" w:hAnsi="Aptos"/>
        </w:rPr>
      </w:pPr>
      <w:r w:rsidRPr="00BD0B51">
        <w:rPr>
          <w:rFonts w:ascii="Aptos" w:hAnsi="Aptos"/>
        </w:rPr>
        <w:t>voor de mensen wiens lichaam letterlijk op het spel gezet wordt in oorlog, die een pion op het slagveld zijn</w:t>
      </w:r>
      <w:r>
        <w:rPr>
          <w:rFonts w:ascii="Aptos" w:hAnsi="Aptos"/>
        </w:rPr>
        <w:t>.</w:t>
      </w:r>
    </w:p>
    <w:p w14:paraId="0C9E04AB" w14:textId="77777777" w:rsidR="00CA2D53" w:rsidRDefault="00CA2D53" w:rsidP="00CA2D53">
      <w:pPr>
        <w:pStyle w:val="Lijstalinea"/>
        <w:numPr>
          <w:ilvl w:val="0"/>
          <w:numId w:val="1"/>
        </w:numPr>
        <w:rPr>
          <w:rFonts w:ascii="Aptos" w:hAnsi="Aptos"/>
        </w:rPr>
      </w:pPr>
      <w:r>
        <w:rPr>
          <w:rFonts w:ascii="Aptos" w:hAnsi="Aptos"/>
        </w:rPr>
        <w:t>voor de mensen van wie altijd de huidskleur bepaalt hoe ze bejegend worden.</w:t>
      </w:r>
    </w:p>
    <w:p w14:paraId="2525DE14" w14:textId="77777777" w:rsidR="00CA2D53" w:rsidRDefault="00CA2D53" w:rsidP="00CA2D53">
      <w:pPr>
        <w:pStyle w:val="Lijstalinea"/>
        <w:numPr>
          <w:ilvl w:val="0"/>
          <w:numId w:val="1"/>
        </w:numPr>
        <w:rPr>
          <w:rFonts w:ascii="Aptos" w:hAnsi="Aptos"/>
        </w:rPr>
      </w:pPr>
      <w:r w:rsidRPr="00BD0B51">
        <w:rPr>
          <w:rFonts w:ascii="Aptos" w:hAnsi="Aptos"/>
        </w:rPr>
        <w:t xml:space="preserve">voor de mensen over wie de buitenwereld zegt: ‘jij bent een vrouw’, of ‘jij bent een man’ want je bent nu eenmaal zo geboren, die alle onbegrip over zich heen krijgen en iedereen denkt </w:t>
      </w:r>
      <w:r>
        <w:rPr>
          <w:rFonts w:ascii="Aptos" w:hAnsi="Aptos"/>
        </w:rPr>
        <w:t>iets over hun lichaam te zeggen te hebben.</w:t>
      </w:r>
    </w:p>
    <w:p w14:paraId="38C56375" w14:textId="77777777" w:rsidR="00CA2D53" w:rsidRDefault="00CA2D53" w:rsidP="00CA2D53">
      <w:pPr>
        <w:pStyle w:val="Lijstalinea"/>
        <w:numPr>
          <w:ilvl w:val="0"/>
          <w:numId w:val="1"/>
        </w:numPr>
        <w:rPr>
          <w:rFonts w:ascii="Aptos" w:hAnsi="Aptos"/>
        </w:rPr>
      </w:pPr>
      <w:r>
        <w:rPr>
          <w:rFonts w:ascii="Aptos" w:hAnsi="Aptos"/>
        </w:rPr>
        <w:t>voor wie gevangen zitten in ideaalbeelden van hun lichaam zoals we dat voorgeschoteld krijgen door reclames en op sociale media, voor wie zichzelf niet mooi genoeg, niet dun genoeg, vinden.</w:t>
      </w:r>
    </w:p>
    <w:p w14:paraId="07855035" w14:textId="77777777" w:rsidR="00CA2D53" w:rsidRDefault="00CA2D53" w:rsidP="00CA2D53">
      <w:pPr>
        <w:rPr>
          <w:rFonts w:ascii="Aptos" w:hAnsi="Aptos"/>
        </w:rPr>
      </w:pPr>
      <w:r>
        <w:rPr>
          <w:rFonts w:ascii="Aptos" w:hAnsi="Aptos"/>
        </w:rPr>
        <w:t xml:space="preserve">Opstanding is de </w:t>
      </w:r>
      <w:r w:rsidRPr="003E2FEE">
        <w:rPr>
          <w:rFonts w:ascii="Aptos" w:hAnsi="Aptos"/>
        </w:rPr>
        <w:t xml:space="preserve">radicale verbeelding </w:t>
      </w:r>
      <w:r>
        <w:rPr>
          <w:rFonts w:ascii="Aptos" w:hAnsi="Aptos"/>
        </w:rPr>
        <w:t xml:space="preserve">van de bevrijding van onze lichamen uit de greep van de oorlogsmachine, uit de vermorzelende molen van de wereldeconomie, bevrijding van de oordelende blik van anderen, uit de greep van trauma, bevrijding van de dominante mannelijke blik, bevrijding van racisme. Opstanding is de radicale verbeelding van een wereld waarin ieder van ons ten volle tot bloei kan komen, in en met ons lichaam. </w:t>
      </w:r>
    </w:p>
    <w:p w14:paraId="2062A66C" w14:textId="77777777" w:rsidR="00CA2D53" w:rsidRDefault="00CA2D53" w:rsidP="00CA2D53">
      <w:pPr>
        <w:rPr>
          <w:rFonts w:ascii="Aptos" w:hAnsi="Aptos"/>
        </w:rPr>
      </w:pPr>
      <w:r>
        <w:rPr>
          <w:rFonts w:ascii="Aptos" w:hAnsi="Aptos"/>
        </w:rPr>
        <w:t xml:space="preserve">Met de opstanding is de herinnering aan de kruisiging niet zomaar verdwenen. Voor mij is het mooiste opstandingsverhaal het verhaal dat eigenlijk pas voor volgende week op het rooster staat – de ontmoeting van Jezus met Tomas. Tomas gelooft pas dat Jezus is opgestaan, als hij Jezus’ wonden heeft gezien en aangeraakt. De littekens van de kruisiging zijn niet zomaar uitgewist. Net zo verdwijnen de littekens die wij met ons mee dragen niet zomaar. De tranen die Maria huilt bij het graf, haar verdriet en haar gemis – ook dát zal haar bijblijven náást de vreugdevolle ontmoeting met de opgestane Heer. Maar in geloof en verbeelding krijgt het een plek in het bevrijde lichaam van Pasen. Niet langer bepalen onze littekens wie we zijn. </w:t>
      </w:r>
    </w:p>
    <w:p w14:paraId="03973450" w14:textId="77777777" w:rsidR="00CA2D53" w:rsidRDefault="00CA2D53" w:rsidP="00CA2D53">
      <w:pPr>
        <w:rPr>
          <w:rFonts w:ascii="Aptos" w:hAnsi="Aptos"/>
        </w:rPr>
      </w:pPr>
      <w:r>
        <w:rPr>
          <w:rFonts w:ascii="Aptos" w:hAnsi="Aptos"/>
        </w:rPr>
        <w:t xml:space="preserve">En dat maakt uit, als we zo naar opstanding kijken, als we vanuit die verbeelding Pasen vieren. Dan mag ons hele bestaan meedoen! Dan hoeven we ons lichaam, ons lastige, kwetsbare lichaam, niet achter ons te laten als we leven uit geloof. </w:t>
      </w:r>
    </w:p>
    <w:p w14:paraId="5ABE8195" w14:textId="77777777" w:rsidR="00CA2D53" w:rsidRDefault="00CA2D53" w:rsidP="00CA2D53">
      <w:pPr>
        <w:rPr>
          <w:rFonts w:ascii="Aptos" w:hAnsi="Aptos"/>
        </w:rPr>
      </w:pPr>
      <w:r>
        <w:rPr>
          <w:rFonts w:ascii="Aptos" w:hAnsi="Aptos"/>
        </w:rPr>
        <w:t xml:space="preserve">En dan worden we tot slot uitgenodigd, geroepen misschien zelfs, om zelf op te staan zolang die wereld waarin ieder van ons ten volle tot bloei kan komen nog geen werkelijkheid is. Zolang nog zoveel lichamen bevrijd moeten worden. Zolang het lichaam van moeder Aarde nog wordt geschonden en aangetast. Zolang die bevrijding nog verbeelding is en geen werkelijkheid, zo lang zal opstanding ook áltijd het woord ‘opstandig’ in zich dragen. Want: niemand is vrij totdat wij allen vrij zijn. </w:t>
      </w:r>
    </w:p>
    <w:p w14:paraId="597E0486" w14:textId="77777777" w:rsidR="00CA2D53" w:rsidRDefault="00CA2D53" w:rsidP="00CA2D53">
      <w:pPr>
        <w:rPr>
          <w:rFonts w:ascii="Aptos" w:hAnsi="Aptos"/>
        </w:rPr>
      </w:pPr>
      <w:r>
        <w:rPr>
          <w:rFonts w:ascii="Aptos" w:hAnsi="Aptos"/>
        </w:rPr>
        <w:t xml:space="preserve">Ik wens u en jullie allen een bevrijdend, opstandig en gezegend paasfeest toe. </w:t>
      </w:r>
    </w:p>
    <w:p w14:paraId="58504DB3" w14:textId="77777777" w:rsidR="00E917B6" w:rsidRDefault="00E917B6"/>
    <w:sectPr w:rsidR="00E9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058B2"/>
    <w:multiLevelType w:val="hybridMultilevel"/>
    <w:tmpl w:val="1C5EC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178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53"/>
    <w:rsid w:val="000C3E08"/>
    <w:rsid w:val="00127136"/>
    <w:rsid w:val="002F2F7E"/>
    <w:rsid w:val="00424568"/>
    <w:rsid w:val="008A36D8"/>
    <w:rsid w:val="00A34907"/>
    <w:rsid w:val="00BB0ADE"/>
    <w:rsid w:val="00C64C99"/>
    <w:rsid w:val="00CA2D53"/>
    <w:rsid w:val="00D21370"/>
    <w:rsid w:val="00D731D4"/>
    <w:rsid w:val="00E917B6"/>
    <w:rsid w:val="00F45A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9F39"/>
  <w15:chartTrackingRefBased/>
  <w15:docId w15:val="{B1F45619-DB91-4D26-A6FE-8ABE59B4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2D53"/>
  </w:style>
  <w:style w:type="paragraph" w:styleId="Kop1">
    <w:name w:val="heading 1"/>
    <w:basedOn w:val="Standaard"/>
    <w:next w:val="Standaard"/>
    <w:link w:val="Kop1Char"/>
    <w:uiPriority w:val="9"/>
    <w:qFormat/>
    <w:rsid w:val="00CA2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2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2D5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2D5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2D5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2D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2D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2D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2D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2D5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2D5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2D5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2D5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2D5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2D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2D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2D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2D53"/>
    <w:rPr>
      <w:rFonts w:eastAsiaTheme="majorEastAsia" w:cstheme="majorBidi"/>
      <w:color w:val="272727" w:themeColor="text1" w:themeTint="D8"/>
    </w:rPr>
  </w:style>
  <w:style w:type="paragraph" w:styleId="Titel">
    <w:name w:val="Title"/>
    <w:basedOn w:val="Standaard"/>
    <w:next w:val="Standaard"/>
    <w:link w:val="TitelChar"/>
    <w:uiPriority w:val="10"/>
    <w:qFormat/>
    <w:rsid w:val="00CA2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2D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2D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2D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2D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2D53"/>
    <w:rPr>
      <w:i/>
      <w:iCs/>
      <w:color w:val="404040" w:themeColor="text1" w:themeTint="BF"/>
    </w:rPr>
  </w:style>
  <w:style w:type="paragraph" w:styleId="Lijstalinea">
    <w:name w:val="List Paragraph"/>
    <w:basedOn w:val="Standaard"/>
    <w:uiPriority w:val="34"/>
    <w:qFormat/>
    <w:rsid w:val="00CA2D53"/>
    <w:pPr>
      <w:ind w:left="720"/>
      <w:contextualSpacing/>
    </w:pPr>
  </w:style>
  <w:style w:type="character" w:styleId="Intensievebenadrukking">
    <w:name w:val="Intense Emphasis"/>
    <w:basedOn w:val="Standaardalinea-lettertype"/>
    <w:uiPriority w:val="21"/>
    <w:qFormat/>
    <w:rsid w:val="00CA2D53"/>
    <w:rPr>
      <w:i/>
      <w:iCs/>
      <w:color w:val="2F5496" w:themeColor="accent1" w:themeShade="BF"/>
    </w:rPr>
  </w:style>
  <w:style w:type="paragraph" w:styleId="Duidelijkcitaat">
    <w:name w:val="Intense Quote"/>
    <w:basedOn w:val="Standaard"/>
    <w:next w:val="Standaard"/>
    <w:link w:val="DuidelijkcitaatChar"/>
    <w:uiPriority w:val="30"/>
    <w:qFormat/>
    <w:rsid w:val="00CA2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2D53"/>
    <w:rPr>
      <w:i/>
      <w:iCs/>
      <w:color w:val="2F5496" w:themeColor="accent1" w:themeShade="BF"/>
    </w:rPr>
  </w:style>
  <w:style w:type="character" w:styleId="Intensieveverwijzing">
    <w:name w:val="Intense Reference"/>
    <w:basedOn w:val="Standaardalinea-lettertype"/>
    <w:uiPriority w:val="32"/>
    <w:qFormat/>
    <w:rsid w:val="00CA2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1266</Words>
  <Characters>6966</Characters>
  <Application>Microsoft Office Word</Application>
  <DocSecurity>0</DocSecurity>
  <Lines>58</Lines>
  <Paragraphs>16</Paragraphs>
  <ScaleCrop>false</ScaleCrop>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Weima</dc:creator>
  <cp:keywords/>
  <dc:description/>
  <cp:lastModifiedBy>Mathilde van Beek</cp:lastModifiedBy>
  <cp:revision>2</cp:revision>
  <dcterms:created xsi:type="dcterms:W3CDTF">2026-04-09T18:12:00Z</dcterms:created>
  <dcterms:modified xsi:type="dcterms:W3CDTF">2026-04-09T18:12:00Z</dcterms:modified>
</cp:coreProperties>
</file>